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7C" w:rsidRDefault="00D4697C" w:rsidP="00D469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Mark Steinberg</w:t>
      </w:r>
    </w:p>
    <w:p w:rsidR="00D4697C" w:rsidRDefault="00D4697C" w:rsidP="00D469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Candidate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elegate to the NYSUT Representative Assembly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teacher for 34</w:t>
      </w:r>
      <w:r>
        <w:rPr>
          <w:rFonts w:ascii="Times New Roman" w:hAnsi="Times New Roman" w:cs="Times New Roman"/>
          <w:sz w:val="24"/>
          <w:szCs w:val="24"/>
        </w:rPr>
        <w:t xml:space="preserve"> years in Bellmore-Merrick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BMUST President 2013 - present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BMUST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Vice-President 2005 - 2013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Avenue Head Building Representative 1997 -  2005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Avenue Building Representative 1991 - 1997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Negotiations team member for last 5 contracts 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Co-head negotiator for last 4 contracts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 for the Professional Advisory committee 2002 - present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Professional Advisory committee 1996 - 2002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several committees including the APPR, Site-Based, SAVE, and Budget committees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Previously served on Grand Avenue’s Site-Based, New Teacher, Interview, and Vote COPE committees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NYSUT Represe</w:t>
      </w:r>
      <w:r>
        <w:rPr>
          <w:rFonts w:ascii="Times New Roman" w:hAnsi="Times New Roman" w:cs="Times New Roman"/>
          <w:sz w:val="24"/>
          <w:szCs w:val="24"/>
        </w:rPr>
        <w:t>ntative Assembly Delegate for 15</w:t>
      </w:r>
      <w:r>
        <w:rPr>
          <w:rFonts w:ascii="Times New Roman" w:hAnsi="Times New Roman" w:cs="Times New Roman"/>
          <w:sz w:val="24"/>
          <w:szCs w:val="24"/>
        </w:rPr>
        <w:t xml:space="preserve"> years for conferences held in Washington D.C., New York City, Buffalo, and Rochester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NYSUT training sessions and Leadership Conferences at the Huntington Hilton, Crest Hollow Country Club, and at NYSUT’s office in Woodbury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Long Island President’s Council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rallies in support of public education in Washington D.C., New York City, Hofstra University, Albany, and across Long Island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Take Action Long Island (TALI), New York State Allies for Public Education (NYSAPE), and various Opt-Out campaigns in Bellmore-Merrick and on Long Island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Committee of 100 meeting in Albany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bank participant for elections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school budget votes</w:t>
      </w:r>
      <w:r>
        <w:rPr>
          <w:rFonts w:ascii="Times New Roman" w:hAnsi="Times New Roman" w:cs="Times New Roman"/>
          <w:sz w:val="24"/>
          <w:szCs w:val="24"/>
        </w:rPr>
        <w:t>, and opposing the Constitutional Convention.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BMUST Award recipient - Union Service, Outstanding Professional, and President’s Choice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NYSUT 10 and 20 year Distinguished Service Award recipient</w:t>
      </w:r>
    </w:p>
    <w:p w:rsidR="00D4697C" w:rsidRDefault="00D4697C" w:rsidP="00D4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 Distinguished Service Award, and Honorary Life Member recipient.</w:t>
      </w:r>
    </w:p>
    <w:p w:rsidR="00D4697C" w:rsidRDefault="00D4697C" w:rsidP="00D4697C"/>
    <w:p w:rsidR="00D4697C" w:rsidRDefault="00D4697C" w:rsidP="00D4697C"/>
    <w:p w:rsidR="002F7A33" w:rsidRDefault="002F7A33"/>
    <w:sectPr w:rsidR="002F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A1715"/>
    <w:multiLevelType w:val="hybridMultilevel"/>
    <w:tmpl w:val="BC7EE626"/>
    <w:lvl w:ilvl="0" w:tplc="EC287C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C"/>
    <w:rsid w:val="002F7A33"/>
    <w:rsid w:val="00D4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80FEF-515A-4A17-9F7D-050FFE49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7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1</cp:revision>
  <dcterms:created xsi:type="dcterms:W3CDTF">2017-10-10T18:59:00Z</dcterms:created>
  <dcterms:modified xsi:type="dcterms:W3CDTF">2017-10-10T19:07:00Z</dcterms:modified>
</cp:coreProperties>
</file>